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FF0F" w14:textId="77777777" w:rsidR="009D1D1F" w:rsidRPr="000C4AE8" w:rsidRDefault="009D1D1F" w:rsidP="000C4AE8">
      <w:pPr>
        <w:tabs>
          <w:tab w:val="left" w:pos="284"/>
        </w:tabs>
        <w:spacing w:line="276" w:lineRule="auto"/>
        <w:jc w:val="both"/>
      </w:pPr>
      <w:r w:rsidRPr="000C4AE8">
        <w:rPr>
          <w:b/>
        </w:rPr>
        <w:t xml:space="preserve">GÖREV TANIMI: </w:t>
      </w:r>
      <w:r w:rsidRPr="000C4AE8">
        <w:t>DEKAN YARDIMCISI I</w:t>
      </w:r>
    </w:p>
    <w:p w14:paraId="52AC939A" w14:textId="77777777" w:rsidR="009D1D1F" w:rsidRPr="000C4AE8" w:rsidRDefault="009D1D1F" w:rsidP="000C4AE8">
      <w:pPr>
        <w:pStyle w:val="Balk1"/>
        <w:tabs>
          <w:tab w:val="left" w:pos="284"/>
        </w:tabs>
        <w:spacing w:line="276" w:lineRule="auto"/>
        <w:ind w:left="0"/>
        <w:jc w:val="both"/>
        <w:rPr>
          <w:sz w:val="24"/>
          <w:szCs w:val="24"/>
        </w:rPr>
      </w:pPr>
    </w:p>
    <w:p w14:paraId="7AD3E5FF" w14:textId="795BD2A2" w:rsidR="009D1D1F" w:rsidRPr="000C4AE8" w:rsidRDefault="009D1D1F" w:rsidP="000C4AE8">
      <w:pPr>
        <w:pStyle w:val="Balk1"/>
        <w:tabs>
          <w:tab w:val="left" w:pos="284"/>
        </w:tabs>
        <w:spacing w:line="276" w:lineRule="auto"/>
        <w:ind w:left="0"/>
        <w:jc w:val="both"/>
        <w:rPr>
          <w:sz w:val="24"/>
          <w:szCs w:val="24"/>
        </w:rPr>
      </w:pPr>
      <w:r w:rsidRPr="000C4AE8">
        <w:rPr>
          <w:sz w:val="24"/>
          <w:szCs w:val="24"/>
        </w:rPr>
        <w:t>KURUM İÇİNDEKİ YERİ</w:t>
      </w:r>
    </w:p>
    <w:p w14:paraId="6215CCB9" w14:textId="77777777" w:rsidR="009D1D1F" w:rsidRPr="000C4AE8" w:rsidRDefault="009D1D1F" w:rsidP="000C4AE8">
      <w:pPr>
        <w:tabs>
          <w:tab w:val="left" w:pos="284"/>
        </w:tabs>
        <w:spacing w:line="276" w:lineRule="auto"/>
        <w:jc w:val="both"/>
        <w:rPr>
          <w:b/>
        </w:rPr>
      </w:pPr>
    </w:p>
    <w:p w14:paraId="516C7E2A" w14:textId="2B8D2D76" w:rsidR="009D1D1F" w:rsidRPr="000C4AE8" w:rsidRDefault="009D1D1F" w:rsidP="000C4AE8">
      <w:pPr>
        <w:tabs>
          <w:tab w:val="left" w:pos="284"/>
        </w:tabs>
        <w:spacing w:line="276" w:lineRule="auto"/>
        <w:jc w:val="both"/>
      </w:pPr>
      <w:r w:rsidRPr="000C4AE8">
        <w:rPr>
          <w:b/>
        </w:rPr>
        <w:t xml:space="preserve">Üst Makam: </w:t>
      </w:r>
      <w:r w:rsidRPr="000C4AE8">
        <w:t>Dekanlık</w:t>
      </w:r>
    </w:p>
    <w:p w14:paraId="21BB5A8A" w14:textId="77777777" w:rsidR="009D1D1F" w:rsidRPr="000C4AE8" w:rsidRDefault="009D1D1F" w:rsidP="000C4AE8">
      <w:pPr>
        <w:tabs>
          <w:tab w:val="left" w:pos="284"/>
        </w:tabs>
        <w:spacing w:line="276" w:lineRule="auto"/>
        <w:jc w:val="both"/>
        <w:rPr>
          <w:b/>
        </w:rPr>
      </w:pPr>
    </w:p>
    <w:p w14:paraId="7CFB53DB" w14:textId="38EE1C2A" w:rsidR="009D1D1F" w:rsidRPr="000C4AE8" w:rsidRDefault="009D1D1F" w:rsidP="000C4AE8">
      <w:pPr>
        <w:tabs>
          <w:tab w:val="left" w:pos="284"/>
        </w:tabs>
        <w:spacing w:line="276" w:lineRule="auto"/>
        <w:jc w:val="both"/>
      </w:pPr>
      <w:r w:rsidRPr="000C4AE8">
        <w:rPr>
          <w:b/>
        </w:rPr>
        <w:t xml:space="preserve">Bağlı Birimler: </w:t>
      </w:r>
      <w:r w:rsidRPr="000C4AE8">
        <w:t>Fakülte Akademik ve idari birimler</w:t>
      </w:r>
    </w:p>
    <w:p w14:paraId="0A494BD0" w14:textId="77777777" w:rsidR="009D1D1F" w:rsidRPr="000C4AE8" w:rsidRDefault="009D1D1F" w:rsidP="000C4AE8">
      <w:pPr>
        <w:tabs>
          <w:tab w:val="left" w:pos="284"/>
        </w:tabs>
        <w:spacing w:line="276" w:lineRule="auto"/>
        <w:jc w:val="both"/>
      </w:pPr>
    </w:p>
    <w:p w14:paraId="50CD0127" w14:textId="77777777" w:rsidR="009D1D1F" w:rsidRPr="000C4AE8" w:rsidRDefault="009D1D1F" w:rsidP="000C4AE8">
      <w:pPr>
        <w:pStyle w:val="Balk1"/>
        <w:tabs>
          <w:tab w:val="left" w:pos="284"/>
        </w:tabs>
        <w:spacing w:before="120" w:after="120" w:line="276" w:lineRule="auto"/>
        <w:ind w:left="0"/>
        <w:jc w:val="both"/>
        <w:rPr>
          <w:sz w:val="24"/>
          <w:szCs w:val="24"/>
        </w:rPr>
      </w:pPr>
      <w:r w:rsidRPr="000C4AE8">
        <w:rPr>
          <w:sz w:val="24"/>
          <w:szCs w:val="24"/>
        </w:rPr>
        <w:t>GÖREVİN KISA TANIMI</w:t>
      </w:r>
    </w:p>
    <w:p w14:paraId="18E8F003" w14:textId="2F2DAA7D" w:rsidR="009D1D1F" w:rsidRPr="000C4AE8" w:rsidRDefault="009D1D1F" w:rsidP="000C4AE8">
      <w:pPr>
        <w:pStyle w:val="GvdeMetni"/>
        <w:tabs>
          <w:tab w:val="left" w:pos="284"/>
        </w:tabs>
        <w:spacing w:line="276" w:lineRule="auto"/>
        <w:jc w:val="both"/>
        <w:rPr>
          <w:sz w:val="24"/>
          <w:szCs w:val="24"/>
          <w:u w:val="none"/>
        </w:rPr>
      </w:pPr>
      <w:r w:rsidRPr="000C4AE8">
        <w:rPr>
          <w:sz w:val="24"/>
          <w:szCs w:val="24"/>
          <w:u w:val="none"/>
        </w:rPr>
        <w:t>Fakültenin Eğitim-Öğretim ana süreç faaliyetleri ile ilgili çalışmaları yürütmek ve denetlemek</w:t>
      </w:r>
      <w:r w:rsidR="000C4AE8" w:rsidRPr="000C4AE8">
        <w:rPr>
          <w:sz w:val="24"/>
          <w:szCs w:val="24"/>
          <w:u w:val="none"/>
        </w:rPr>
        <w:t>.</w:t>
      </w:r>
    </w:p>
    <w:p w14:paraId="7CB5926B" w14:textId="2F9F57BB" w:rsidR="009D1D1F" w:rsidRPr="000C4AE8" w:rsidRDefault="009D1D1F" w:rsidP="000C4AE8">
      <w:pPr>
        <w:pStyle w:val="Balk1"/>
        <w:tabs>
          <w:tab w:val="left" w:pos="284"/>
        </w:tabs>
        <w:spacing w:before="120" w:after="120" w:line="276" w:lineRule="auto"/>
        <w:ind w:left="0"/>
        <w:jc w:val="both"/>
        <w:rPr>
          <w:sz w:val="24"/>
          <w:szCs w:val="24"/>
        </w:rPr>
      </w:pPr>
      <w:r w:rsidRPr="000C4AE8">
        <w:rPr>
          <w:sz w:val="24"/>
          <w:szCs w:val="24"/>
        </w:rPr>
        <w:t>GÖREV, YETKİ VE SORUMLULUKLARI</w:t>
      </w:r>
    </w:p>
    <w:p w14:paraId="5CBF177E" w14:textId="3CFBA492"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Birimin tüm sevk ve idaresinde Dekana birinci derecede yardımcı</w:t>
      </w:r>
      <w:r w:rsidRPr="000C4AE8">
        <w:rPr>
          <w:color w:val="auto"/>
          <w:spacing w:val="-8"/>
          <w:sz w:val="24"/>
          <w:szCs w:val="24"/>
        </w:rPr>
        <w:t xml:space="preserve"> </w:t>
      </w:r>
      <w:r w:rsidRPr="000C4AE8">
        <w:rPr>
          <w:color w:val="auto"/>
          <w:sz w:val="24"/>
          <w:szCs w:val="24"/>
        </w:rPr>
        <w:t>olmak</w:t>
      </w:r>
      <w:r w:rsidR="000C4AE8" w:rsidRPr="000C4AE8">
        <w:rPr>
          <w:color w:val="auto"/>
          <w:sz w:val="24"/>
          <w:szCs w:val="24"/>
        </w:rPr>
        <w:t>.</w:t>
      </w:r>
    </w:p>
    <w:p w14:paraId="29F52A18" w14:textId="21555ED7"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Fakültenin Eğitim-Öğretim faaliyetlerini organize</w:t>
      </w:r>
      <w:r w:rsidRPr="000C4AE8">
        <w:rPr>
          <w:color w:val="auto"/>
          <w:spacing w:val="-3"/>
          <w:sz w:val="24"/>
          <w:szCs w:val="24"/>
        </w:rPr>
        <w:t xml:space="preserve"> </w:t>
      </w:r>
      <w:r w:rsidRPr="000C4AE8">
        <w:rPr>
          <w:color w:val="auto"/>
          <w:sz w:val="24"/>
          <w:szCs w:val="24"/>
        </w:rPr>
        <w:t>etmek</w:t>
      </w:r>
      <w:r w:rsidR="000C4AE8" w:rsidRPr="000C4AE8">
        <w:rPr>
          <w:color w:val="auto"/>
          <w:sz w:val="24"/>
          <w:szCs w:val="24"/>
        </w:rPr>
        <w:t>.</w:t>
      </w:r>
    </w:p>
    <w:p w14:paraId="3D5CB515" w14:textId="7A4A6CB8"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Eğitim-Öğretim programlarının Geliştirilmesini (Müfredatların Takibi ve Güncellenmesi) sağlamak. Sistem, mevzuat ve yönetmelikleri takip</w:t>
      </w:r>
      <w:r w:rsidRPr="000C4AE8">
        <w:rPr>
          <w:color w:val="auto"/>
          <w:spacing w:val="2"/>
          <w:sz w:val="24"/>
          <w:szCs w:val="24"/>
        </w:rPr>
        <w:t xml:space="preserve"> </w:t>
      </w:r>
      <w:r w:rsidRPr="000C4AE8">
        <w:rPr>
          <w:color w:val="auto"/>
          <w:sz w:val="24"/>
          <w:szCs w:val="24"/>
        </w:rPr>
        <w:t>etmek</w:t>
      </w:r>
      <w:r w:rsidR="000C4AE8" w:rsidRPr="000C4AE8">
        <w:rPr>
          <w:color w:val="auto"/>
          <w:sz w:val="24"/>
          <w:szCs w:val="24"/>
        </w:rPr>
        <w:t>.</w:t>
      </w:r>
    </w:p>
    <w:p w14:paraId="289BC2B8" w14:textId="086FB50B"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İdari Personelin görev ve sorumluluklarının belirlenmesini</w:t>
      </w:r>
      <w:r w:rsidRPr="000C4AE8">
        <w:rPr>
          <w:color w:val="auto"/>
          <w:spacing w:val="-3"/>
          <w:sz w:val="24"/>
          <w:szCs w:val="24"/>
        </w:rPr>
        <w:t xml:space="preserve"> </w:t>
      </w:r>
      <w:r w:rsidRPr="000C4AE8">
        <w:rPr>
          <w:color w:val="auto"/>
          <w:sz w:val="24"/>
          <w:szCs w:val="24"/>
        </w:rPr>
        <w:t>sağlamak</w:t>
      </w:r>
      <w:r w:rsidR="000C4AE8" w:rsidRPr="000C4AE8">
        <w:rPr>
          <w:color w:val="auto"/>
          <w:sz w:val="24"/>
          <w:szCs w:val="24"/>
        </w:rPr>
        <w:t>.</w:t>
      </w:r>
    </w:p>
    <w:p w14:paraId="7A89C962" w14:textId="35B5F08D"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Bölümler arası koordinasyonu</w:t>
      </w:r>
      <w:r w:rsidRPr="000C4AE8">
        <w:rPr>
          <w:color w:val="auto"/>
          <w:spacing w:val="1"/>
          <w:sz w:val="24"/>
          <w:szCs w:val="24"/>
        </w:rPr>
        <w:t xml:space="preserve"> </w:t>
      </w:r>
      <w:r w:rsidRPr="000C4AE8">
        <w:rPr>
          <w:color w:val="auto"/>
          <w:sz w:val="24"/>
          <w:szCs w:val="24"/>
        </w:rPr>
        <w:t>sağlamak</w:t>
      </w:r>
      <w:r w:rsidR="000C4AE8" w:rsidRPr="000C4AE8">
        <w:rPr>
          <w:color w:val="auto"/>
          <w:sz w:val="24"/>
          <w:szCs w:val="24"/>
        </w:rPr>
        <w:t>.</w:t>
      </w:r>
    </w:p>
    <w:p w14:paraId="12FFABD1" w14:textId="0CB35905"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Dekanın görevi başında bulunmadığı zamanlarda Dekanlığa vekalet</w:t>
      </w:r>
      <w:r w:rsidRPr="000C4AE8">
        <w:rPr>
          <w:color w:val="auto"/>
          <w:spacing w:val="-1"/>
          <w:sz w:val="24"/>
          <w:szCs w:val="24"/>
        </w:rPr>
        <w:t xml:space="preserve"> </w:t>
      </w:r>
      <w:r w:rsidRPr="000C4AE8">
        <w:rPr>
          <w:color w:val="auto"/>
          <w:sz w:val="24"/>
          <w:szCs w:val="24"/>
        </w:rPr>
        <w:t>etmek</w:t>
      </w:r>
      <w:r w:rsidR="000C4AE8" w:rsidRPr="000C4AE8">
        <w:rPr>
          <w:color w:val="auto"/>
          <w:sz w:val="24"/>
          <w:szCs w:val="24"/>
        </w:rPr>
        <w:t>.</w:t>
      </w:r>
    </w:p>
    <w:p w14:paraId="756F2419" w14:textId="34ACECC6"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Dekana karşı sorumlu olmak</w:t>
      </w:r>
      <w:r w:rsidR="000C4AE8" w:rsidRPr="000C4AE8">
        <w:rPr>
          <w:color w:val="auto"/>
          <w:sz w:val="24"/>
          <w:szCs w:val="24"/>
        </w:rPr>
        <w:t>.</w:t>
      </w:r>
    </w:p>
    <w:p w14:paraId="43C8D59B" w14:textId="642DCACC"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Dekanın görevi başında bulunmadığı zamanlarda Fakülte Akademik Kurulu, Fakülte Kurulu ve Fakülte Yönetim Kurulu gibi kurullara başkanlık</w:t>
      </w:r>
      <w:r w:rsidRPr="000C4AE8">
        <w:rPr>
          <w:color w:val="auto"/>
          <w:spacing w:val="-8"/>
          <w:sz w:val="24"/>
          <w:szCs w:val="24"/>
        </w:rPr>
        <w:t xml:space="preserve"> </w:t>
      </w:r>
      <w:r w:rsidRPr="000C4AE8">
        <w:rPr>
          <w:color w:val="auto"/>
          <w:sz w:val="24"/>
          <w:szCs w:val="24"/>
        </w:rPr>
        <w:t>etmek</w:t>
      </w:r>
      <w:r w:rsidR="000C4AE8" w:rsidRPr="000C4AE8">
        <w:rPr>
          <w:color w:val="auto"/>
          <w:sz w:val="24"/>
          <w:szCs w:val="24"/>
        </w:rPr>
        <w:t>.</w:t>
      </w:r>
    </w:p>
    <w:p w14:paraId="0AB78556" w14:textId="18C64B41"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Akademik personelin izin, rapor gibi işlemlerini</w:t>
      </w:r>
      <w:r w:rsidRPr="000C4AE8">
        <w:rPr>
          <w:color w:val="auto"/>
          <w:spacing w:val="-8"/>
          <w:sz w:val="24"/>
          <w:szCs w:val="24"/>
        </w:rPr>
        <w:t xml:space="preserve"> </w:t>
      </w:r>
      <w:r w:rsidRPr="000C4AE8">
        <w:rPr>
          <w:color w:val="auto"/>
          <w:sz w:val="24"/>
          <w:szCs w:val="24"/>
        </w:rPr>
        <w:t>yapmak</w:t>
      </w:r>
      <w:r w:rsidR="000C4AE8" w:rsidRPr="000C4AE8">
        <w:rPr>
          <w:color w:val="auto"/>
          <w:sz w:val="24"/>
          <w:szCs w:val="24"/>
        </w:rPr>
        <w:t>.</w:t>
      </w:r>
    </w:p>
    <w:p w14:paraId="3D82E88B" w14:textId="14A8988F"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Giden, gelen yazışmalara açıklık</w:t>
      </w:r>
      <w:r w:rsidRPr="000C4AE8">
        <w:rPr>
          <w:color w:val="auto"/>
          <w:spacing w:val="-4"/>
          <w:sz w:val="24"/>
          <w:szCs w:val="24"/>
        </w:rPr>
        <w:t xml:space="preserve"> </w:t>
      </w:r>
      <w:r w:rsidRPr="000C4AE8">
        <w:rPr>
          <w:color w:val="auto"/>
          <w:sz w:val="24"/>
          <w:szCs w:val="24"/>
        </w:rPr>
        <w:t>getirmek</w:t>
      </w:r>
      <w:r w:rsidR="000C4AE8" w:rsidRPr="000C4AE8">
        <w:rPr>
          <w:color w:val="auto"/>
          <w:sz w:val="24"/>
          <w:szCs w:val="24"/>
        </w:rPr>
        <w:t>.</w:t>
      </w:r>
    </w:p>
    <w:p w14:paraId="621FEE17" w14:textId="1E8DACF4"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Burs komisyonunda görev</w:t>
      </w:r>
      <w:r w:rsidRPr="000C4AE8">
        <w:rPr>
          <w:color w:val="auto"/>
          <w:spacing w:val="-1"/>
          <w:sz w:val="24"/>
          <w:szCs w:val="24"/>
        </w:rPr>
        <w:t xml:space="preserve"> </w:t>
      </w:r>
      <w:r w:rsidRPr="000C4AE8">
        <w:rPr>
          <w:color w:val="auto"/>
          <w:sz w:val="24"/>
          <w:szCs w:val="24"/>
        </w:rPr>
        <w:t>almak</w:t>
      </w:r>
      <w:r w:rsidR="000C4AE8" w:rsidRPr="000C4AE8">
        <w:rPr>
          <w:color w:val="auto"/>
          <w:sz w:val="24"/>
          <w:szCs w:val="24"/>
        </w:rPr>
        <w:t>.</w:t>
      </w:r>
    </w:p>
    <w:p w14:paraId="7DFDE123" w14:textId="3A23B893"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Mevlana komisyonunda görev</w:t>
      </w:r>
      <w:r w:rsidRPr="000C4AE8">
        <w:rPr>
          <w:color w:val="auto"/>
          <w:spacing w:val="-3"/>
          <w:sz w:val="24"/>
          <w:szCs w:val="24"/>
        </w:rPr>
        <w:t xml:space="preserve"> </w:t>
      </w:r>
      <w:r w:rsidRPr="000C4AE8">
        <w:rPr>
          <w:color w:val="auto"/>
          <w:sz w:val="24"/>
          <w:szCs w:val="24"/>
        </w:rPr>
        <w:t>almak</w:t>
      </w:r>
      <w:r w:rsidR="000C4AE8" w:rsidRPr="000C4AE8">
        <w:rPr>
          <w:color w:val="auto"/>
          <w:sz w:val="24"/>
          <w:szCs w:val="24"/>
        </w:rPr>
        <w:t>.</w:t>
      </w:r>
    </w:p>
    <w:p w14:paraId="0FB2F46D" w14:textId="6E0613FB"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Web komisyonu faaliyetlerinde görev</w:t>
      </w:r>
      <w:r w:rsidRPr="000C4AE8">
        <w:rPr>
          <w:color w:val="auto"/>
          <w:spacing w:val="-3"/>
          <w:sz w:val="24"/>
          <w:szCs w:val="24"/>
        </w:rPr>
        <w:t xml:space="preserve"> </w:t>
      </w:r>
      <w:r w:rsidRPr="000C4AE8">
        <w:rPr>
          <w:color w:val="auto"/>
          <w:sz w:val="24"/>
          <w:szCs w:val="24"/>
        </w:rPr>
        <w:t>almak</w:t>
      </w:r>
      <w:r w:rsidR="000C4AE8" w:rsidRPr="000C4AE8">
        <w:rPr>
          <w:color w:val="auto"/>
          <w:sz w:val="24"/>
          <w:szCs w:val="24"/>
        </w:rPr>
        <w:t>.</w:t>
      </w:r>
    </w:p>
    <w:p w14:paraId="5F57C50D" w14:textId="0AEF0345"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Bilimsel faaliyetlerin planlanması ve koordinasyonunu</w:t>
      </w:r>
      <w:r w:rsidRPr="000C4AE8">
        <w:rPr>
          <w:color w:val="auto"/>
          <w:spacing w:val="-6"/>
          <w:sz w:val="24"/>
          <w:szCs w:val="24"/>
        </w:rPr>
        <w:t xml:space="preserve"> </w:t>
      </w:r>
      <w:r w:rsidRPr="000C4AE8">
        <w:rPr>
          <w:color w:val="auto"/>
          <w:sz w:val="24"/>
          <w:szCs w:val="24"/>
        </w:rPr>
        <w:t>sağlamak</w:t>
      </w:r>
      <w:r w:rsidR="000C4AE8" w:rsidRPr="000C4AE8">
        <w:rPr>
          <w:color w:val="auto"/>
          <w:sz w:val="24"/>
          <w:szCs w:val="24"/>
        </w:rPr>
        <w:t>.</w:t>
      </w:r>
    </w:p>
    <w:p w14:paraId="452F5A31" w14:textId="27BF8D71"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Kalite güvence ve akreditasyon çalışmalarına</w:t>
      </w:r>
      <w:r w:rsidRPr="000C4AE8">
        <w:rPr>
          <w:color w:val="auto"/>
          <w:spacing w:val="-1"/>
          <w:sz w:val="24"/>
          <w:szCs w:val="24"/>
        </w:rPr>
        <w:t xml:space="preserve"> </w:t>
      </w:r>
      <w:r w:rsidRPr="000C4AE8">
        <w:rPr>
          <w:color w:val="auto"/>
          <w:sz w:val="24"/>
          <w:szCs w:val="24"/>
        </w:rPr>
        <w:t>katılmak</w:t>
      </w:r>
      <w:r w:rsidR="000C4AE8" w:rsidRPr="000C4AE8">
        <w:rPr>
          <w:color w:val="auto"/>
          <w:sz w:val="24"/>
          <w:szCs w:val="24"/>
        </w:rPr>
        <w:t>.</w:t>
      </w:r>
    </w:p>
    <w:p w14:paraId="44A3D4CE" w14:textId="33D91D61"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Personel disiplin faaliyetlerini</w:t>
      </w:r>
      <w:r w:rsidRPr="000C4AE8">
        <w:rPr>
          <w:color w:val="auto"/>
          <w:spacing w:val="-8"/>
          <w:sz w:val="24"/>
          <w:szCs w:val="24"/>
        </w:rPr>
        <w:t xml:space="preserve"> </w:t>
      </w:r>
      <w:r w:rsidRPr="000C4AE8">
        <w:rPr>
          <w:color w:val="auto"/>
          <w:sz w:val="24"/>
          <w:szCs w:val="24"/>
        </w:rPr>
        <w:t>incelemek</w:t>
      </w:r>
      <w:r w:rsidR="000C4AE8" w:rsidRPr="000C4AE8">
        <w:rPr>
          <w:color w:val="auto"/>
          <w:sz w:val="24"/>
          <w:szCs w:val="24"/>
        </w:rPr>
        <w:t>.</w:t>
      </w:r>
    </w:p>
    <w:p w14:paraId="5C27B5DB" w14:textId="28CBFEF9"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Mezuniyet komisyonlarının takibini</w:t>
      </w:r>
      <w:r w:rsidRPr="000C4AE8">
        <w:rPr>
          <w:color w:val="auto"/>
          <w:spacing w:val="-2"/>
          <w:sz w:val="24"/>
          <w:szCs w:val="24"/>
        </w:rPr>
        <w:t xml:space="preserve"> </w:t>
      </w:r>
      <w:r w:rsidRPr="000C4AE8">
        <w:rPr>
          <w:color w:val="auto"/>
          <w:sz w:val="24"/>
          <w:szCs w:val="24"/>
        </w:rPr>
        <w:t>yapmak</w:t>
      </w:r>
      <w:r w:rsidR="000C4AE8" w:rsidRPr="000C4AE8">
        <w:rPr>
          <w:color w:val="auto"/>
          <w:sz w:val="24"/>
          <w:szCs w:val="24"/>
        </w:rPr>
        <w:t>.</w:t>
      </w:r>
    </w:p>
    <w:p w14:paraId="7A787649" w14:textId="0FB74DE5"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Fakülte dergisinin koordinasyon ve kontrol işlemlerini</w:t>
      </w:r>
      <w:r w:rsidRPr="000C4AE8">
        <w:rPr>
          <w:color w:val="auto"/>
          <w:spacing w:val="-7"/>
          <w:sz w:val="24"/>
          <w:szCs w:val="24"/>
        </w:rPr>
        <w:t xml:space="preserve"> </w:t>
      </w:r>
      <w:r w:rsidRPr="000C4AE8">
        <w:rPr>
          <w:color w:val="auto"/>
          <w:sz w:val="24"/>
          <w:szCs w:val="24"/>
        </w:rPr>
        <w:t>yapmak</w:t>
      </w:r>
      <w:r w:rsidR="000C4AE8" w:rsidRPr="000C4AE8">
        <w:rPr>
          <w:color w:val="auto"/>
          <w:sz w:val="24"/>
          <w:szCs w:val="24"/>
        </w:rPr>
        <w:t>.</w:t>
      </w:r>
    </w:p>
    <w:p w14:paraId="7A5EC5A7" w14:textId="11F96D6B"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Akademik personelin özlük işlerinin takibini yapmak ve insan kaynaklarının geliştirilmesini sağlamak</w:t>
      </w:r>
      <w:r w:rsidR="000C4AE8" w:rsidRPr="000C4AE8">
        <w:rPr>
          <w:color w:val="auto"/>
          <w:sz w:val="24"/>
          <w:szCs w:val="24"/>
        </w:rPr>
        <w:t>.</w:t>
      </w:r>
    </w:p>
    <w:p w14:paraId="22A8242D" w14:textId="5062AABE"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Faaliyet</w:t>
      </w:r>
      <w:r w:rsidRPr="000C4AE8">
        <w:rPr>
          <w:color w:val="auto"/>
          <w:spacing w:val="-8"/>
          <w:sz w:val="24"/>
          <w:szCs w:val="24"/>
        </w:rPr>
        <w:t xml:space="preserve"> </w:t>
      </w:r>
      <w:r w:rsidRPr="000C4AE8">
        <w:rPr>
          <w:color w:val="auto"/>
          <w:sz w:val="24"/>
          <w:szCs w:val="24"/>
        </w:rPr>
        <w:t>raporu,</w:t>
      </w:r>
      <w:r w:rsidRPr="000C4AE8">
        <w:rPr>
          <w:color w:val="auto"/>
          <w:spacing w:val="-10"/>
          <w:sz w:val="24"/>
          <w:szCs w:val="24"/>
        </w:rPr>
        <w:t xml:space="preserve"> </w:t>
      </w:r>
      <w:r w:rsidRPr="000C4AE8">
        <w:rPr>
          <w:color w:val="auto"/>
          <w:sz w:val="24"/>
          <w:szCs w:val="24"/>
        </w:rPr>
        <w:t>stratejik</w:t>
      </w:r>
      <w:r w:rsidRPr="000C4AE8">
        <w:rPr>
          <w:color w:val="auto"/>
          <w:spacing w:val="-12"/>
          <w:sz w:val="24"/>
          <w:szCs w:val="24"/>
        </w:rPr>
        <w:t xml:space="preserve"> </w:t>
      </w:r>
      <w:r w:rsidRPr="000C4AE8">
        <w:rPr>
          <w:color w:val="auto"/>
          <w:sz w:val="24"/>
          <w:szCs w:val="24"/>
        </w:rPr>
        <w:t>plan,</w:t>
      </w:r>
      <w:r w:rsidRPr="000C4AE8">
        <w:rPr>
          <w:color w:val="auto"/>
          <w:spacing w:val="-8"/>
          <w:sz w:val="24"/>
          <w:szCs w:val="24"/>
        </w:rPr>
        <w:t xml:space="preserve"> </w:t>
      </w:r>
      <w:r w:rsidRPr="000C4AE8">
        <w:rPr>
          <w:color w:val="auto"/>
          <w:sz w:val="24"/>
          <w:szCs w:val="24"/>
        </w:rPr>
        <w:t>iç</w:t>
      </w:r>
      <w:r w:rsidRPr="000C4AE8">
        <w:rPr>
          <w:color w:val="auto"/>
          <w:spacing w:val="-12"/>
          <w:sz w:val="24"/>
          <w:szCs w:val="24"/>
        </w:rPr>
        <w:t xml:space="preserve"> </w:t>
      </w:r>
      <w:r w:rsidRPr="000C4AE8">
        <w:rPr>
          <w:color w:val="auto"/>
          <w:sz w:val="24"/>
          <w:szCs w:val="24"/>
        </w:rPr>
        <w:t>kontrol</w:t>
      </w:r>
      <w:r w:rsidRPr="000C4AE8">
        <w:rPr>
          <w:color w:val="auto"/>
          <w:spacing w:val="-9"/>
          <w:sz w:val="24"/>
          <w:szCs w:val="24"/>
        </w:rPr>
        <w:t xml:space="preserve"> </w:t>
      </w:r>
      <w:r w:rsidRPr="000C4AE8">
        <w:rPr>
          <w:color w:val="auto"/>
          <w:sz w:val="24"/>
          <w:szCs w:val="24"/>
        </w:rPr>
        <w:t>standartları</w:t>
      </w:r>
      <w:r w:rsidRPr="000C4AE8">
        <w:rPr>
          <w:color w:val="auto"/>
          <w:spacing w:val="-10"/>
          <w:sz w:val="24"/>
          <w:szCs w:val="24"/>
        </w:rPr>
        <w:t xml:space="preserve"> </w:t>
      </w:r>
      <w:r w:rsidRPr="000C4AE8">
        <w:rPr>
          <w:color w:val="auto"/>
          <w:sz w:val="24"/>
          <w:szCs w:val="24"/>
        </w:rPr>
        <w:t>uyum</w:t>
      </w:r>
      <w:r w:rsidRPr="000C4AE8">
        <w:rPr>
          <w:color w:val="auto"/>
          <w:spacing w:val="-13"/>
          <w:sz w:val="24"/>
          <w:szCs w:val="24"/>
        </w:rPr>
        <w:t xml:space="preserve"> </w:t>
      </w:r>
      <w:r w:rsidRPr="000C4AE8">
        <w:rPr>
          <w:color w:val="auto"/>
          <w:sz w:val="24"/>
          <w:szCs w:val="24"/>
        </w:rPr>
        <w:t>eylem</w:t>
      </w:r>
      <w:r w:rsidRPr="000C4AE8">
        <w:rPr>
          <w:color w:val="auto"/>
          <w:spacing w:val="-13"/>
          <w:sz w:val="24"/>
          <w:szCs w:val="24"/>
        </w:rPr>
        <w:t xml:space="preserve"> </w:t>
      </w:r>
      <w:r w:rsidRPr="000C4AE8">
        <w:rPr>
          <w:color w:val="auto"/>
          <w:sz w:val="24"/>
          <w:szCs w:val="24"/>
        </w:rPr>
        <w:t>planı</w:t>
      </w:r>
      <w:r w:rsidRPr="000C4AE8">
        <w:rPr>
          <w:color w:val="auto"/>
          <w:spacing w:val="-7"/>
          <w:sz w:val="24"/>
          <w:szCs w:val="24"/>
        </w:rPr>
        <w:t xml:space="preserve"> </w:t>
      </w:r>
      <w:r w:rsidRPr="000C4AE8">
        <w:rPr>
          <w:color w:val="auto"/>
          <w:sz w:val="24"/>
          <w:szCs w:val="24"/>
        </w:rPr>
        <w:t>ve</w:t>
      </w:r>
      <w:r w:rsidRPr="000C4AE8">
        <w:rPr>
          <w:color w:val="auto"/>
          <w:spacing w:val="-9"/>
          <w:sz w:val="24"/>
          <w:szCs w:val="24"/>
        </w:rPr>
        <w:t xml:space="preserve"> </w:t>
      </w:r>
      <w:r w:rsidRPr="000C4AE8">
        <w:rPr>
          <w:color w:val="auto"/>
          <w:sz w:val="24"/>
          <w:szCs w:val="24"/>
        </w:rPr>
        <w:t>denetim</w:t>
      </w:r>
      <w:r w:rsidRPr="000C4AE8">
        <w:rPr>
          <w:color w:val="auto"/>
          <w:spacing w:val="-13"/>
          <w:sz w:val="24"/>
          <w:szCs w:val="24"/>
        </w:rPr>
        <w:t xml:space="preserve"> </w:t>
      </w:r>
      <w:r w:rsidRPr="000C4AE8">
        <w:rPr>
          <w:color w:val="auto"/>
          <w:sz w:val="24"/>
          <w:szCs w:val="24"/>
        </w:rPr>
        <w:t>raporunu</w:t>
      </w:r>
      <w:r w:rsidRPr="000C4AE8">
        <w:rPr>
          <w:color w:val="auto"/>
          <w:spacing w:val="-9"/>
          <w:sz w:val="24"/>
          <w:szCs w:val="24"/>
        </w:rPr>
        <w:t xml:space="preserve"> </w:t>
      </w:r>
      <w:r w:rsidRPr="000C4AE8">
        <w:rPr>
          <w:color w:val="auto"/>
          <w:sz w:val="24"/>
          <w:szCs w:val="24"/>
        </w:rPr>
        <w:t>kontrol etmek</w:t>
      </w:r>
      <w:r w:rsidR="000C4AE8" w:rsidRPr="000C4AE8">
        <w:rPr>
          <w:color w:val="auto"/>
          <w:sz w:val="24"/>
          <w:szCs w:val="24"/>
        </w:rPr>
        <w:t>.</w:t>
      </w:r>
    </w:p>
    <w:p w14:paraId="27809855" w14:textId="657BBDC9"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Yatay Geçiş, Dikey Geçiş, Çift Anadal, Yandal, Yabancı öğrenci kabulü ile ilgili çalışmaların takibini yapmak ve yabancı öğrencilerin oryantasyonunu</w:t>
      </w:r>
      <w:r w:rsidRPr="000C4AE8">
        <w:rPr>
          <w:color w:val="auto"/>
          <w:spacing w:val="-1"/>
          <w:sz w:val="24"/>
          <w:szCs w:val="24"/>
        </w:rPr>
        <w:t xml:space="preserve"> </w:t>
      </w:r>
      <w:r w:rsidRPr="000C4AE8">
        <w:rPr>
          <w:color w:val="auto"/>
          <w:sz w:val="24"/>
          <w:szCs w:val="24"/>
        </w:rPr>
        <w:t>sağlamak</w:t>
      </w:r>
      <w:r w:rsidR="000C4AE8" w:rsidRPr="000C4AE8">
        <w:rPr>
          <w:color w:val="auto"/>
          <w:sz w:val="24"/>
          <w:szCs w:val="24"/>
        </w:rPr>
        <w:t>.</w:t>
      </w:r>
    </w:p>
    <w:p w14:paraId="0B60C162" w14:textId="67303C3F"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Eğitim-Öğretim programlarının takibini</w:t>
      </w:r>
      <w:r w:rsidRPr="000C4AE8">
        <w:rPr>
          <w:color w:val="auto"/>
          <w:spacing w:val="-7"/>
          <w:sz w:val="24"/>
          <w:szCs w:val="24"/>
        </w:rPr>
        <w:t xml:space="preserve"> </w:t>
      </w:r>
      <w:r w:rsidRPr="000C4AE8">
        <w:rPr>
          <w:color w:val="auto"/>
          <w:sz w:val="24"/>
          <w:szCs w:val="24"/>
        </w:rPr>
        <w:t>yapmak</w:t>
      </w:r>
      <w:r w:rsidR="000C4AE8" w:rsidRPr="000C4AE8">
        <w:rPr>
          <w:color w:val="auto"/>
          <w:sz w:val="24"/>
          <w:szCs w:val="24"/>
        </w:rPr>
        <w:t>.</w:t>
      </w:r>
    </w:p>
    <w:p w14:paraId="19E7918A" w14:textId="28AD551F"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 xml:space="preserve">Ulusal ve Uluslararası ilişkiler ve iş birliklerinin geliştirilmesi yönünde Erasmus, Farabi programlarından yararlanmak isteyen öğrencilere yardımcı olmak, bölümlerde koordinasyonu </w:t>
      </w:r>
      <w:r w:rsidRPr="000C4AE8">
        <w:rPr>
          <w:color w:val="auto"/>
          <w:sz w:val="24"/>
          <w:szCs w:val="24"/>
        </w:rPr>
        <w:lastRenderedPageBreak/>
        <w:t>sağlamak</w:t>
      </w:r>
      <w:r w:rsidR="000C4AE8" w:rsidRPr="000C4AE8">
        <w:rPr>
          <w:color w:val="auto"/>
          <w:sz w:val="24"/>
          <w:szCs w:val="24"/>
        </w:rPr>
        <w:t>.</w:t>
      </w:r>
    </w:p>
    <w:p w14:paraId="63C712CD" w14:textId="58084631"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Fakültenin uluslararası ilişkilerinin arttırılması ve yürütülmesinde Dekana yardımcı</w:t>
      </w:r>
      <w:r w:rsidRPr="000C4AE8">
        <w:rPr>
          <w:color w:val="auto"/>
          <w:spacing w:val="-13"/>
          <w:sz w:val="24"/>
          <w:szCs w:val="24"/>
        </w:rPr>
        <w:t xml:space="preserve"> </w:t>
      </w:r>
      <w:r w:rsidRPr="000C4AE8">
        <w:rPr>
          <w:color w:val="auto"/>
          <w:sz w:val="24"/>
          <w:szCs w:val="24"/>
        </w:rPr>
        <w:t>olmak</w:t>
      </w:r>
      <w:r w:rsidR="000C4AE8" w:rsidRPr="000C4AE8">
        <w:rPr>
          <w:color w:val="auto"/>
          <w:sz w:val="24"/>
          <w:szCs w:val="24"/>
        </w:rPr>
        <w:t>.</w:t>
      </w:r>
    </w:p>
    <w:p w14:paraId="67294119" w14:textId="6572624D"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Dekanın katılamadığı durumlarda dış paydaşlarla ilgili toplantılarda fakülteyi temsil etmek ve ikili ilişkileri</w:t>
      </w:r>
      <w:r w:rsidRPr="000C4AE8">
        <w:rPr>
          <w:color w:val="auto"/>
          <w:spacing w:val="-2"/>
          <w:sz w:val="24"/>
          <w:szCs w:val="24"/>
        </w:rPr>
        <w:t xml:space="preserve"> </w:t>
      </w:r>
      <w:r w:rsidRPr="000C4AE8">
        <w:rPr>
          <w:color w:val="auto"/>
          <w:sz w:val="24"/>
          <w:szCs w:val="24"/>
        </w:rPr>
        <w:t>yürütmek</w:t>
      </w:r>
      <w:r w:rsidR="000C4AE8" w:rsidRPr="000C4AE8">
        <w:rPr>
          <w:color w:val="auto"/>
          <w:sz w:val="24"/>
          <w:szCs w:val="24"/>
        </w:rPr>
        <w:t>.</w:t>
      </w:r>
    </w:p>
    <w:p w14:paraId="34B35B3D" w14:textId="4927E321"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Birimde çalışan personel arasındaki iş bölümünü yaparak uyumlu ve verimli çalışma ortamı sağlamak</w:t>
      </w:r>
      <w:r w:rsidR="000C4AE8" w:rsidRPr="000C4AE8">
        <w:rPr>
          <w:color w:val="auto"/>
          <w:sz w:val="24"/>
          <w:szCs w:val="24"/>
        </w:rPr>
        <w:t>.</w:t>
      </w:r>
    </w:p>
    <w:p w14:paraId="61671CB8" w14:textId="000387D8"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Dekanın verdiği diğer görevleri</w:t>
      </w:r>
      <w:r w:rsidRPr="000C4AE8">
        <w:rPr>
          <w:color w:val="auto"/>
          <w:spacing w:val="2"/>
          <w:sz w:val="24"/>
          <w:szCs w:val="24"/>
        </w:rPr>
        <w:t xml:space="preserve"> </w:t>
      </w:r>
      <w:r w:rsidRPr="000C4AE8">
        <w:rPr>
          <w:color w:val="auto"/>
          <w:sz w:val="24"/>
          <w:szCs w:val="24"/>
        </w:rPr>
        <w:t>yapmaktır.</w:t>
      </w:r>
    </w:p>
    <w:p w14:paraId="3F7A86EE" w14:textId="5A97264F" w:rsidR="000C4AE8" w:rsidRPr="000C4AE8" w:rsidRDefault="000C4AE8"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09646865" w14:textId="6C05A116" w:rsidR="009D1D1F" w:rsidRPr="000C4AE8" w:rsidRDefault="009D1D1F" w:rsidP="000C4AE8">
      <w:pPr>
        <w:pStyle w:val="Balk1"/>
        <w:tabs>
          <w:tab w:val="left" w:pos="284"/>
        </w:tabs>
        <w:spacing w:before="120" w:after="120" w:line="276" w:lineRule="auto"/>
        <w:ind w:left="0"/>
        <w:jc w:val="both"/>
        <w:rPr>
          <w:sz w:val="24"/>
          <w:szCs w:val="24"/>
        </w:rPr>
      </w:pPr>
      <w:r w:rsidRPr="000C4AE8">
        <w:rPr>
          <w:sz w:val="24"/>
          <w:szCs w:val="24"/>
        </w:rPr>
        <w:t>GÖREVİN GEREKTİRDİĞİ NİTELİKLER</w:t>
      </w:r>
    </w:p>
    <w:p w14:paraId="2C3457E6" w14:textId="77777777"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657 Sayılı Devlet Memurları</w:t>
      </w:r>
      <w:r w:rsidRPr="000C4AE8">
        <w:rPr>
          <w:color w:val="auto"/>
          <w:spacing w:val="-4"/>
          <w:sz w:val="24"/>
          <w:szCs w:val="24"/>
        </w:rPr>
        <w:t xml:space="preserve"> </w:t>
      </w:r>
      <w:r w:rsidRPr="000C4AE8">
        <w:rPr>
          <w:color w:val="auto"/>
          <w:sz w:val="24"/>
          <w:szCs w:val="24"/>
        </w:rPr>
        <w:t>Kanunu</w:t>
      </w:r>
    </w:p>
    <w:p w14:paraId="6F1CD936" w14:textId="77777777" w:rsidR="009D1D1F" w:rsidRPr="000C4AE8" w:rsidRDefault="009D1D1F" w:rsidP="000C4AE8">
      <w:pPr>
        <w:pStyle w:val="ListeParagraf"/>
        <w:widowControl w:val="0"/>
        <w:numPr>
          <w:ilvl w:val="0"/>
          <w:numId w:val="46"/>
        </w:numPr>
        <w:shd w:val="clear" w:color="auto" w:fill="auto"/>
        <w:tabs>
          <w:tab w:val="left" w:pos="284"/>
          <w:tab w:val="left" w:pos="567"/>
        </w:tabs>
        <w:autoSpaceDE w:val="0"/>
        <w:autoSpaceDN w:val="0"/>
        <w:spacing w:after="0" w:line="276" w:lineRule="auto"/>
        <w:ind w:left="0" w:firstLine="426"/>
        <w:contextualSpacing w:val="0"/>
        <w:rPr>
          <w:color w:val="auto"/>
          <w:sz w:val="24"/>
          <w:szCs w:val="24"/>
        </w:rPr>
      </w:pPr>
      <w:r w:rsidRPr="000C4AE8">
        <w:rPr>
          <w:color w:val="auto"/>
          <w:sz w:val="24"/>
          <w:szCs w:val="24"/>
        </w:rPr>
        <w:t>2547 Sayılı Yükseköğretim</w:t>
      </w:r>
      <w:r w:rsidRPr="000C4AE8">
        <w:rPr>
          <w:color w:val="auto"/>
          <w:spacing w:val="-4"/>
          <w:sz w:val="24"/>
          <w:szCs w:val="24"/>
        </w:rPr>
        <w:t xml:space="preserve"> </w:t>
      </w:r>
      <w:r w:rsidRPr="000C4AE8">
        <w:rPr>
          <w:color w:val="auto"/>
          <w:sz w:val="24"/>
          <w:szCs w:val="24"/>
        </w:rPr>
        <w:t xml:space="preserve">Kanunu </w:t>
      </w:r>
    </w:p>
    <w:p w14:paraId="40C5D179" w14:textId="77777777" w:rsidR="009D1D1F" w:rsidRPr="000C4AE8" w:rsidRDefault="009D1D1F" w:rsidP="000C4AE8">
      <w:pPr>
        <w:pStyle w:val="ListeParagraf"/>
        <w:widowControl w:val="0"/>
        <w:numPr>
          <w:ilvl w:val="0"/>
          <w:numId w:val="46"/>
        </w:numPr>
        <w:shd w:val="clear" w:color="auto" w:fill="auto"/>
        <w:tabs>
          <w:tab w:val="left" w:pos="284"/>
          <w:tab w:val="left" w:pos="567"/>
          <w:tab w:val="left" w:pos="709"/>
        </w:tabs>
        <w:autoSpaceDE w:val="0"/>
        <w:autoSpaceDN w:val="0"/>
        <w:spacing w:after="0" w:line="276" w:lineRule="auto"/>
        <w:ind w:left="0" w:firstLine="426"/>
        <w:contextualSpacing w:val="0"/>
        <w:rPr>
          <w:color w:val="auto"/>
          <w:sz w:val="24"/>
          <w:szCs w:val="24"/>
        </w:rPr>
      </w:pPr>
      <w:r w:rsidRPr="000C4AE8">
        <w:rPr>
          <w:color w:val="auto"/>
          <w:sz w:val="24"/>
          <w:szCs w:val="24"/>
        </w:rPr>
        <w:t>Üniversitelerde Akademik Teşkilat Yönetmeliği</w:t>
      </w:r>
    </w:p>
    <w:sectPr w:rsidR="009D1D1F" w:rsidRPr="000C4AE8"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1BE1" w14:textId="77777777" w:rsidR="00097114" w:rsidRDefault="00097114" w:rsidP="00615A69">
      <w:r>
        <w:separator/>
      </w:r>
    </w:p>
  </w:endnote>
  <w:endnote w:type="continuationSeparator" w:id="0">
    <w:p w14:paraId="743705C6" w14:textId="77777777" w:rsidR="00097114" w:rsidRDefault="00097114"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5F80" w14:textId="77777777" w:rsidR="00EE121A" w:rsidRDefault="00EE12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2B962358"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39D6ADC7"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7BD577B7"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90C7" w14:textId="77777777" w:rsidR="00EE121A" w:rsidRDefault="00EE12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45DD" w14:textId="77777777" w:rsidR="00097114" w:rsidRDefault="00097114" w:rsidP="00615A69">
      <w:r>
        <w:separator/>
      </w:r>
    </w:p>
  </w:footnote>
  <w:footnote w:type="continuationSeparator" w:id="0">
    <w:p w14:paraId="6CDE27D7" w14:textId="77777777" w:rsidR="00097114" w:rsidRDefault="00097114"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621375262" name="Resim 162137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AD37" w14:textId="77777777" w:rsidR="00EE121A" w:rsidRDefault="00EE12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3"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5"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7"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9"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0"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2"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3"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4"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15"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6"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17"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18"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19"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DC40F7"/>
    <w:multiLevelType w:val="hybridMultilevel"/>
    <w:tmpl w:val="0B46C54C"/>
    <w:lvl w:ilvl="0" w:tplc="7E5896C0">
      <w:numFmt w:val="bullet"/>
      <w:lvlText w:val=""/>
      <w:lvlJc w:val="left"/>
      <w:pPr>
        <w:ind w:left="978" w:hanging="360"/>
      </w:pPr>
      <w:rPr>
        <w:rFonts w:ascii="Wingdings" w:eastAsia="Wingdings" w:hAnsi="Wingdings" w:cs="Wingdings" w:hint="default"/>
        <w:b w:val="0"/>
        <w:bCs w:val="0"/>
        <w:i w:val="0"/>
        <w:iCs w:val="0"/>
        <w:spacing w:val="0"/>
        <w:w w:val="100"/>
        <w:sz w:val="22"/>
        <w:szCs w:val="22"/>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22"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24"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25"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31"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33"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4"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5"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36"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39" w15:restartNumberingAfterBreak="0">
    <w:nsid w:val="61042C10"/>
    <w:multiLevelType w:val="hybridMultilevel"/>
    <w:tmpl w:val="15CA5302"/>
    <w:lvl w:ilvl="0" w:tplc="EBE2D570">
      <w:numFmt w:val="bullet"/>
      <w:lvlText w:val=""/>
      <w:lvlJc w:val="left"/>
      <w:pPr>
        <w:ind w:left="978" w:hanging="360"/>
      </w:pPr>
      <w:rPr>
        <w:rFonts w:ascii="Wingdings" w:eastAsia="Wingdings" w:hAnsi="Wingdings" w:cs="Wingdings" w:hint="default"/>
        <w:w w:val="100"/>
        <w:sz w:val="22"/>
        <w:szCs w:val="22"/>
        <w:lang w:val="tr-TR" w:eastAsia="en-US" w:bidi="ar-SA"/>
      </w:rPr>
    </w:lvl>
    <w:lvl w:ilvl="1" w:tplc="B5228E4A">
      <w:numFmt w:val="bullet"/>
      <w:lvlText w:val="•"/>
      <w:lvlJc w:val="left"/>
      <w:pPr>
        <w:ind w:left="1916" w:hanging="360"/>
      </w:pPr>
      <w:rPr>
        <w:rFonts w:hint="default"/>
        <w:lang w:val="tr-TR" w:eastAsia="en-US" w:bidi="ar-SA"/>
      </w:rPr>
    </w:lvl>
    <w:lvl w:ilvl="2" w:tplc="550AC7B0">
      <w:numFmt w:val="bullet"/>
      <w:lvlText w:val="•"/>
      <w:lvlJc w:val="left"/>
      <w:pPr>
        <w:ind w:left="2853" w:hanging="360"/>
      </w:pPr>
      <w:rPr>
        <w:rFonts w:hint="default"/>
        <w:lang w:val="tr-TR" w:eastAsia="en-US" w:bidi="ar-SA"/>
      </w:rPr>
    </w:lvl>
    <w:lvl w:ilvl="3" w:tplc="2A6014A0">
      <w:numFmt w:val="bullet"/>
      <w:lvlText w:val="•"/>
      <w:lvlJc w:val="left"/>
      <w:pPr>
        <w:ind w:left="3789" w:hanging="360"/>
      </w:pPr>
      <w:rPr>
        <w:rFonts w:hint="default"/>
        <w:lang w:val="tr-TR" w:eastAsia="en-US" w:bidi="ar-SA"/>
      </w:rPr>
    </w:lvl>
    <w:lvl w:ilvl="4" w:tplc="92C073AE">
      <w:numFmt w:val="bullet"/>
      <w:lvlText w:val="•"/>
      <w:lvlJc w:val="left"/>
      <w:pPr>
        <w:ind w:left="4726" w:hanging="360"/>
      </w:pPr>
      <w:rPr>
        <w:rFonts w:hint="default"/>
        <w:lang w:val="tr-TR" w:eastAsia="en-US" w:bidi="ar-SA"/>
      </w:rPr>
    </w:lvl>
    <w:lvl w:ilvl="5" w:tplc="7DE43B84">
      <w:numFmt w:val="bullet"/>
      <w:lvlText w:val="•"/>
      <w:lvlJc w:val="left"/>
      <w:pPr>
        <w:ind w:left="5663" w:hanging="360"/>
      </w:pPr>
      <w:rPr>
        <w:rFonts w:hint="default"/>
        <w:lang w:val="tr-TR" w:eastAsia="en-US" w:bidi="ar-SA"/>
      </w:rPr>
    </w:lvl>
    <w:lvl w:ilvl="6" w:tplc="A6628FEE">
      <w:numFmt w:val="bullet"/>
      <w:lvlText w:val="•"/>
      <w:lvlJc w:val="left"/>
      <w:pPr>
        <w:ind w:left="6599" w:hanging="360"/>
      </w:pPr>
      <w:rPr>
        <w:rFonts w:hint="default"/>
        <w:lang w:val="tr-TR" w:eastAsia="en-US" w:bidi="ar-SA"/>
      </w:rPr>
    </w:lvl>
    <w:lvl w:ilvl="7" w:tplc="419C64AE">
      <w:numFmt w:val="bullet"/>
      <w:lvlText w:val="•"/>
      <w:lvlJc w:val="left"/>
      <w:pPr>
        <w:ind w:left="7536" w:hanging="360"/>
      </w:pPr>
      <w:rPr>
        <w:rFonts w:hint="default"/>
        <w:lang w:val="tr-TR" w:eastAsia="en-US" w:bidi="ar-SA"/>
      </w:rPr>
    </w:lvl>
    <w:lvl w:ilvl="8" w:tplc="F4F62D42">
      <w:numFmt w:val="bullet"/>
      <w:lvlText w:val="•"/>
      <w:lvlJc w:val="left"/>
      <w:pPr>
        <w:ind w:left="8473" w:hanging="360"/>
      </w:pPr>
      <w:rPr>
        <w:rFonts w:hint="default"/>
        <w:lang w:val="tr-TR" w:eastAsia="en-US" w:bidi="ar-SA"/>
      </w:rPr>
    </w:lvl>
  </w:abstractNum>
  <w:abstractNum w:abstractNumId="40"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41"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42"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3"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44"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5"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num w:numId="1" w16cid:durableId="1601717685">
    <w:abstractNumId w:val="0"/>
  </w:num>
  <w:num w:numId="2" w16cid:durableId="540746705">
    <w:abstractNumId w:val="43"/>
  </w:num>
  <w:num w:numId="3" w16cid:durableId="1350521134">
    <w:abstractNumId w:val="19"/>
  </w:num>
  <w:num w:numId="4" w16cid:durableId="1629628863">
    <w:abstractNumId w:val="18"/>
  </w:num>
  <w:num w:numId="5" w16cid:durableId="1044207655">
    <w:abstractNumId w:val="28"/>
  </w:num>
  <w:num w:numId="6" w16cid:durableId="487094605">
    <w:abstractNumId w:val="27"/>
  </w:num>
  <w:num w:numId="7" w16cid:durableId="1780028523">
    <w:abstractNumId w:val="21"/>
  </w:num>
  <w:num w:numId="8" w16cid:durableId="1943995912">
    <w:abstractNumId w:val="2"/>
  </w:num>
  <w:num w:numId="9" w16cid:durableId="1775251796">
    <w:abstractNumId w:val="25"/>
  </w:num>
  <w:num w:numId="10" w16cid:durableId="1184124894">
    <w:abstractNumId w:val="31"/>
  </w:num>
  <w:num w:numId="11" w16cid:durableId="379718249">
    <w:abstractNumId w:val="5"/>
  </w:num>
  <w:num w:numId="12" w16cid:durableId="144401560">
    <w:abstractNumId w:val="13"/>
  </w:num>
  <w:num w:numId="13" w16cid:durableId="1332560109">
    <w:abstractNumId w:val="3"/>
  </w:num>
  <w:num w:numId="14" w16cid:durableId="1418331926">
    <w:abstractNumId w:val="20"/>
  </w:num>
  <w:num w:numId="15" w16cid:durableId="720134867">
    <w:abstractNumId w:val="10"/>
  </w:num>
  <w:num w:numId="16" w16cid:durableId="1383795292">
    <w:abstractNumId w:val="15"/>
  </w:num>
  <w:num w:numId="17" w16cid:durableId="206575331">
    <w:abstractNumId w:val="36"/>
  </w:num>
  <w:num w:numId="18" w16cid:durableId="1835368318">
    <w:abstractNumId w:val="12"/>
  </w:num>
  <w:num w:numId="19" w16cid:durableId="1608074788">
    <w:abstractNumId w:val="11"/>
  </w:num>
  <w:num w:numId="20" w16cid:durableId="1800371611">
    <w:abstractNumId w:val="9"/>
  </w:num>
  <w:num w:numId="21" w16cid:durableId="1978563254">
    <w:abstractNumId w:val="4"/>
  </w:num>
  <w:num w:numId="22" w16cid:durableId="1945501856">
    <w:abstractNumId w:val="16"/>
  </w:num>
  <w:num w:numId="23" w16cid:durableId="1529414040">
    <w:abstractNumId w:val="35"/>
  </w:num>
  <w:num w:numId="24" w16cid:durableId="1274555245">
    <w:abstractNumId w:val="30"/>
  </w:num>
  <w:num w:numId="25" w16cid:durableId="1027020759">
    <w:abstractNumId w:val="29"/>
  </w:num>
  <w:num w:numId="26" w16cid:durableId="2114279340">
    <w:abstractNumId w:val="40"/>
  </w:num>
  <w:num w:numId="27" w16cid:durableId="700401249">
    <w:abstractNumId w:val="32"/>
  </w:num>
  <w:num w:numId="28" w16cid:durableId="334460698">
    <w:abstractNumId w:val="38"/>
  </w:num>
  <w:num w:numId="29" w16cid:durableId="2033649403">
    <w:abstractNumId w:val="6"/>
  </w:num>
  <w:num w:numId="30" w16cid:durableId="2088915092">
    <w:abstractNumId w:val="41"/>
  </w:num>
  <w:num w:numId="31" w16cid:durableId="1116365646">
    <w:abstractNumId w:val="14"/>
  </w:num>
  <w:num w:numId="32" w16cid:durableId="1386098508">
    <w:abstractNumId w:val="22"/>
  </w:num>
  <w:num w:numId="33" w16cid:durableId="949775496">
    <w:abstractNumId w:val="17"/>
  </w:num>
  <w:num w:numId="34" w16cid:durableId="1869873850">
    <w:abstractNumId w:val="23"/>
  </w:num>
  <w:num w:numId="35" w16cid:durableId="1708021259">
    <w:abstractNumId w:val="45"/>
  </w:num>
  <w:num w:numId="36" w16cid:durableId="1750272191">
    <w:abstractNumId w:val="42"/>
  </w:num>
  <w:num w:numId="37" w16cid:durableId="1418207199">
    <w:abstractNumId w:val="44"/>
  </w:num>
  <w:num w:numId="38" w16cid:durableId="1574853473">
    <w:abstractNumId w:val="34"/>
  </w:num>
  <w:num w:numId="39" w16cid:durableId="165947202">
    <w:abstractNumId w:val="33"/>
  </w:num>
  <w:num w:numId="40" w16cid:durableId="1294601728">
    <w:abstractNumId w:val="37"/>
  </w:num>
  <w:num w:numId="41" w16cid:durableId="325287733">
    <w:abstractNumId w:val="26"/>
  </w:num>
  <w:num w:numId="42" w16cid:durableId="1956138258">
    <w:abstractNumId w:val="24"/>
  </w:num>
  <w:num w:numId="43" w16cid:durableId="1316758693">
    <w:abstractNumId w:val="8"/>
  </w:num>
  <w:num w:numId="44" w16cid:durableId="1890997409">
    <w:abstractNumId w:val="7"/>
  </w:num>
  <w:num w:numId="45" w16cid:durableId="1342273040">
    <w:abstractNumId w:val="1"/>
  </w:num>
  <w:num w:numId="46" w16cid:durableId="15412104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80DF9"/>
    <w:rsid w:val="00085A1E"/>
    <w:rsid w:val="0009482D"/>
    <w:rsid w:val="000961A0"/>
    <w:rsid w:val="0009648F"/>
    <w:rsid w:val="00097114"/>
    <w:rsid w:val="00097EA3"/>
    <w:rsid w:val="000B220A"/>
    <w:rsid w:val="000B6303"/>
    <w:rsid w:val="000C0950"/>
    <w:rsid w:val="000C21EF"/>
    <w:rsid w:val="000C4AE8"/>
    <w:rsid w:val="000C5358"/>
    <w:rsid w:val="000F1676"/>
    <w:rsid w:val="001013BE"/>
    <w:rsid w:val="00105427"/>
    <w:rsid w:val="00111B8F"/>
    <w:rsid w:val="0011532E"/>
    <w:rsid w:val="00115F26"/>
    <w:rsid w:val="00120614"/>
    <w:rsid w:val="00134830"/>
    <w:rsid w:val="001358A3"/>
    <w:rsid w:val="00140AE4"/>
    <w:rsid w:val="001432F2"/>
    <w:rsid w:val="00143F1A"/>
    <w:rsid w:val="0015227F"/>
    <w:rsid w:val="001609CB"/>
    <w:rsid w:val="00161A6A"/>
    <w:rsid w:val="00184841"/>
    <w:rsid w:val="00187AE1"/>
    <w:rsid w:val="0019173A"/>
    <w:rsid w:val="001A13C2"/>
    <w:rsid w:val="001A72BF"/>
    <w:rsid w:val="001B6733"/>
    <w:rsid w:val="001B70E1"/>
    <w:rsid w:val="001C0F3B"/>
    <w:rsid w:val="001C2E43"/>
    <w:rsid w:val="001C49B7"/>
    <w:rsid w:val="001D07CF"/>
    <w:rsid w:val="001E0A30"/>
    <w:rsid w:val="001E12B2"/>
    <w:rsid w:val="001F7CB1"/>
    <w:rsid w:val="0020548E"/>
    <w:rsid w:val="00207E83"/>
    <w:rsid w:val="0021669D"/>
    <w:rsid w:val="00216C5A"/>
    <w:rsid w:val="0024156A"/>
    <w:rsid w:val="00256D9D"/>
    <w:rsid w:val="00277C3C"/>
    <w:rsid w:val="0028259B"/>
    <w:rsid w:val="00290D62"/>
    <w:rsid w:val="00291025"/>
    <w:rsid w:val="002A650B"/>
    <w:rsid w:val="002B0383"/>
    <w:rsid w:val="002B12E2"/>
    <w:rsid w:val="002B4756"/>
    <w:rsid w:val="002C19ED"/>
    <w:rsid w:val="002C525B"/>
    <w:rsid w:val="002F6601"/>
    <w:rsid w:val="00316F06"/>
    <w:rsid w:val="00326BE8"/>
    <w:rsid w:val="00331389"/>
    <w:rsid w:val="00334255"/>
    <w:rsid w:val="00382A0C"/>
    <w:rsid w:val="00391A97"/>
    <w:rsid w:val="0039337E"/>
    <w:rsid w:val="003B49AB"/>
    <w:rsid w:val="00410346"/>
    <w:rsid w:val="0042289F"/>
    <w:rsid w:val="004558FF"/>
    <w:rsid w:val="00470E63"/>
    <w:rsid w:val="00473495"/>
    <w:rsid w:val="00485B21"/>
    <w:rsid w:val="004879FC"/>
    <w:rsid w:val="00496AED"/>
    <w:rsid w:val="00497BC1"/>
    <w:rsid w:val="004A4EC2"/>
    <w:rsid w:val="004A6A5D"/>
    <w:rsid w:val="004E6E6B"/>
    <w:rsid w:val="004F07D3"/>
    <w:rsid w:val="004F59C3"/>
    <w:rsid w:val="00500A67"/>
    <w:rsid w:val="005059CA"/>
    <w:rsid w:val="005069C7"/>
    <w:rsid w:val="00512BF7"/>
    <w:rsid w:val="00531C64"/>
    <w:rsid w:val="005C44DD"/>
    <w:rsid w:val="005D27C6"/>
    <w:rsid w:val="005D2996"/>
    <w:rsid w:val="006006E5"/>
    <w:rsid w:val="00604697"/>
    <w:rsid w:val="00615A69"/>
    <w:rsid w:val="00616157"/>
    <w:rsid w:val="00624311"/>
    <w:rsid w:val="00624351"/>
    <w:rsid w:val="00637D9B"/>
    <w:rsid w:val="00650A3E"/>
    <w:rsid w:val="00663F34"/>
    <w:rsid w:val="00664ACC"/>
    <w:rsid w:val="00666F67"/>
    <w:rsid w:val="00671369"/>
    <w:rsid w:val="00673F50"/>
    <w:rsid w:val="00675094"/>
    <w:rsid w:val="00685CD5"/>
    <w:rsid w:val="00690651"/>
    <w:rsid w:val="006933AA"/>
    <w:rsid w:val="006C5B74"/>
    <w:rsid w:val="006D5166"/>
    <w:rsid w:val="006D51E4"/>
    <w:rsid w:val="006D7EDE"/>
    <w:rsid w:val="006E0318"/>
    <w:rsid w:val="006F38B2"/>
    <w:rsid w:val="007548D8"/>
    <w:rsid w:val="00754D26"/>
    <w:rsid w:val="0075678E"/>
    <w:rsid w:val="0078079D"/>
    <w:rsid w:val="00786295"/>
    <w:rsid w:val="00792D6D"/>
    <w:rsid w:val="007973EC"/>
    <w:rsid w:val="007A2607"/>
    <w:rsid w:val="007B31C2"/>
    <w:rsid w:val="007D114E"/>
    <w:rsid w:val="00803823"/>
    <w:rsid w:val="00804EAC"/>
    <w:rsid w:val="008117C4"/>
    <w:rsid w:val="008147A4"/>
    <w:rsid w:val="00815D51"/>
    <w:rsid w:val="0082448F"/>
    <w:rsid w:val="00825AD0"/>
    <w:rsid w:val="008276F7"/>
    <w:rsid w:val="00833685"/>
    <w:rsid w:val="00842C42"/>
    <w:rsid w:val="008450CF"/>
    <w:rsid w:val="00847ACA"/>
    <w:rsid w:val="008553BA"/>
    <w:rsid w:val="00855CFB"/>
    <w:rsid w:val="0085781A"/>
    <w:rsid w:val="00864A4D"/>
    <w:rsid w:val="008722C1"/>
    <w:rsid w:val="00875CBB"/>
    <w:rsid w:val="008A1416"/>
    <w:rsid w:val="008A4871"/>
    <w:rsid w:val="008A62D7"/>
    <w:rsid w:val="008C33CA"/>
    <w:rsid w:val="008C65BB"/>
    <w:rsid w:val="008D19A2"/>
    <w:rsid w:val="008E7003"/>
    <w:rsid w:val="00906C7A"/>
    <w:rsid w:val="009168F4"/>
    <w:rsid w:val="0092085B"/>
    <w:rsid w:val="009214F9"/>
    <w:rsid w:val="009364ED"/>
    <w:rsid w:val="0095017F"/>
    <w:rsid w:val="00960553"/>
    <w:rsid w:val="00964988"/>
    <w:rsid w:val="00983F90"/>
    <w:rsid w:val="009875AC"/>
    <w:rsid w:val="00993059"/>
    <w:rsid w:val="00995400"/>
    <w:rsid w:val="0099770C"/>
    <w:rsid w:val="009A19F7"/>
    <w:rsid w:val="009C7A53"/>
    <w:rsid w:val="009D1D1F"/>
    <w:rsid w:val="009D26EF"/>
    <w:rsid w:val="009E2FE6"/>
    <w:rsid w:val="009F5FEE"/>
    <w:rsid w:val="00A03207"/>
    <w:rsid w:val="00A06109"/>
    <w:rsid w:val="00A1057D"/>
    <w:rsid w:val="00A129B2"/>
    <w:rsid w:val="00A23C95"/>
    <w:rsid w:val="00A2537A"/>
    <w:rsid w:val="00A36E2B"/>
    <w:rsid w:val="00A5746D"/>
    <w:rsid w:val="00A621DA"/>
    <w:rsid w:val="00A91141"/>
    <w:rsid w:val="00A9143B"/>
    <w:rsid w:val="00A97175"/>
    <w:rsid w:val="00AA1AD7"/>
    <w:rsid w:val="00AB3EDD"/>
    <w:rsid w:val="00AD5BED"/>
    <w:rsid w:val="00AF3B4E"/>
    <w:rsid w:val="00B03339"/>
    <w:rsid w:val="00B14C76"/>
    <w:rsid w:val="00B14D37"/>
    <w:rsid w:val="00B17FAB"/>
    <w:rsid w:val="00B2488C"/>
    <w:rsid w:val="00B25ECF"/>
    <w:rsid w:val="00B26685"/>
    <w:rsid w:val="00B30C1F"/>
    <w:rsid w:val="00B31D75"/>
    <w:rsid w:val="00B43850"/>
    <w:rsid w:val="00B55647"/>
    <w:rsid w:val="00B60C2B"/>
    <w:rsid w:val="00B70AA4"/>
    <w:rsid w:val="00B71EA2"/>
    <w:rsid w:val="00B737A8"/>
    <w:rsid w:val="00B77822"/>
    <w:rsid w:val="00B8291E"/>
    <w:rsid w:val="00BA11EE"/>
    <w:rsid w:val="00BA1CF4"/>
    <w:rsid w:val="00BB304F"/>
    <w:rsid w:val="00BB3920"/>
    <w:rsid w:val="00BB3D3E"/>
    <w:rsid w:val="00BB4379"/>
    <w:rsid w:val="00BB7CB5"/>
    <w:rsid w:val="00BC6755"/>
    <w:rsid w:val="00BD1C18"/>
    <w:rsid w:val="00BF7212"/>
    <w:rsid w:val="00C05CF6"/>
    <w:rsid w:val="00C130E5"/>
    <w:rsid w:val="00C1321D"/>
    <w:rsid w:val="00C178BB"/>
    <w:rsid w:val="00C36E21"/>
    <w:rsid w:val="00C568B5"/>
    <w:rsid w:val="00C61926"/>
    <w:rsid w:val="00C622A7"/>
    <w:rsid w:val="00C82475"/>
    <w:rsid w:val="00C93827"/>
    <w:rsid w:val="00CA443D"/>
    <w:rsid w:val="00CC5523"/>
    <w:rsid w:val="00CE279C"/>
    <w:rsid w:val="00D11ADB"/>
    <w:rsid w:val="00D20BAC"/>
    <w:rsid w:val="00D26B31"/>
    <w:rsid w:val="00D351BF"/>
    <w:rsid w:val="00D43AC7"/>
    <w:rsid w:val="00D43E64"/>
    <w:rsid w:val="00D52C87"/>
    <w:rsid w:val="00D55A03"/>
    <w:rsid w:val="00D73CF2"/>
    <w:rsid w:val="00D800A5"/>
    <w:rsid w:val="00D900C4"/>
    <w:rsid w:val="00DB23D1"/>
    <w:rsid w:val="00DB3949"/>
    <w:rsid w:val="00DB744E"/>
    <w:rsid w:val="00DB77AE"/>
    <w:rsid w:val="00DF2152"/>
    <w:rsid w:val="00E124C7"/>
    <w:rsid w:val="00E14E05"/>
    <w:rsid w:val="00E25778"/>
    <w:rsid w:val="00E27F25"/>
    <w:rsid w:val="00E329A9"/>
    <w:rsid w:val="00E74606"/>
    <w:rsid w:val="00E75631"/>
    <w:rsid w:val="00E75FFF"/>
    <w:rsid w:val="00E94D2C"/>
    <w:rsid w:val="00E97F98"/>
    <w:rsid w:val="00EA2A65"/>
    <w:rsid w:val="00EB7431"/>
    <w:rsid w:val="00EC3535"/>
    <w:rsid w:val="00EE121A"/>
    <w:rsid w:val="00EE6312"/>
    <w:rsid w:val="00EF24D9"/>
    <w:rsid w:val="00EF66AF"/>
    <w:rsid w:val="00F22B2A"/>
    <w:rsid w:val="00F27682"/>
    <w:rsid w:val="00F27E5A"/>
    <w:rsid w:val="00F30CB0"/>
    <w:rsid w:val="00F4262F"/>
    <w:rsid w:val="00F43ECD"/>
    <w:rsid w:val="00F62CA5"/>
    <w:rsid w:val="00F654EC"/>
    <w:rsid w:val="00F73FDC"/>
    <w:rsid w:val="00F80C1A"/>
    <w:rsid w:val="00F84099"/>
    <w:rsid w:val="00FA6804"/>
    <w:rsid w:val="00FB152F"/>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136</cp:revision>
  <cp:lastPrinted>2023-07-10T14:01:00Z</cp:lastPrinted>
  <dcterms:created xsi:type="dcterms:W3CDTF">2023-07-26T11:32:00Z</dcterms:created>
  <dcterms:modified xsi:type="dcterms:W3CDTF">2023-11-01T10:43:00Z</dcterms:modified>
</cp:coreProperties>
</file>